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5325"/>
        <w:gridCol w:w="5415"/>
        <w:tblGridChange w:id="0">
          <w:tblGrid>
            <w:gridCol w:w="5325"/>
            <w:gridCol w:w="5415"/>
          </w:tblGrid>
        </w:tblGridChange>
      </w:tblGrid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01">
            <w:pPr>
              <w:spacing w:before="0" w:lineRule="auto"/>
              <w:jc w:val="center"/>
              <w:rPr>
                <w:rFonts w:ascii="Cambria" w:cs="Cambria" w:eastAsia="Cambria" w:hAnsi="Cambria"/>
                <w:sz w:val="40"/>
                <w:szCs w:val="40"/>
                <w:highlight w:val="yellow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highlight w:val="yellow"/>
                <w:rtl w:val="0"/>
              </w:rPr>
              <w:t xml:space="preserve">PENÍZE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before="0" w:lineRule="auto"/>
              <w:jc w:val="center"/>
              <w:rPr>
                <w:rFonts w:ascii="Cambria" w:cs="Cambria" w:eastAsia="Cambria" w:hAnsi="Cambria"/>
                <w:sz w:val="40"/>
                <w:szCs w:val="40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40"/>
                <w:szCs w:val="40"/>
                <w:u w:val="single"/>
                <w:rtl w:val="0"/>
              </w:rPr>
              <w:t xml:space="preserve">PLATIDLO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highlight w:val="yellow"/>
                <w:rtl w:val="0"/>
              </w:rPr>
              <w:t xml:space="preserve">pana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strana mince s číslem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highlight w:val="yellow"/>
                <w:rtl w:val="0"/>
              </w:rPr>
              <w:t xml:space="preserve">orel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strana mince bez čísla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highlight w:val="yellow"/>
                <w:rtl w:val="0"/>
              </w:rPr>
              <w:t xml:space="preserve">česká koruna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měna v České Republice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highlight w:val="yellow"/>
                <w:rtl w:val="0"/>
              </w:rPr>
              <w:t xml:space="preserve">rozměnit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výměna větších peněz na menší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mince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kovové platidlo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1 Kč, 2 Kč, 5 Kč, 10 Kč, 20 Kč, 50 Kč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všechny platné druhy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mincí české měny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40" w:lineRule="auto"/>
              <w:ind w:right="0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  <w:rtl w:val="0"/>
              </w:rPr>
              <w:t xml:space="preserve">bankovka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papírové platidlo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1 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nejmenší česká mince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50 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největší česká mince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100 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nejmenší česká bankovka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5 Kč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bůr, pětikačka, pětikáble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500 Kč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pětibába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200 Kč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dvoukilo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1 000 Kč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litr, tác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1 000 000 Kč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meloun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euro, dolar, libra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cizí měny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dolar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nejpoužívanější měna světa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100 Kč, 200 Kč, 500 Kč,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  <w:rtl w:val="0"/>
              </w:rPr>
              <w:t xml:space="preserve"> 1 000 Kč, 2 000 Kč, 5 000 Kč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všechny platné druhy bankovek české měny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kurzovní lístek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tabulka s cenami cizích měn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  <w:rtl w:val="0"/>
              </w:rPr>
              <w:t xml:space="preserve">euro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platidlo v  některých zemích Evropské unie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  <w:rtl w:val="0"/>
              </w:rPr>
              <w:t xml:space="preserve">cizí měna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peníze v jiných státech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  <w:rtl w:val="0"/>
              </w:rPr>
              <w:t xml:space="preserve">roztržená bankovka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zničené, neplatné platidlo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  <w:rtl w:val="0"/>
              </w:rPr>
              <w:t xml:space="preserve">,-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označení ceny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kurz eura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hodnota eura vůči jiné měně, například vůči české koruně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směnárna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místo nákupu </w:t>
            </w:r>
          </w:p>
          <w:p w:rsidR="00000000" w:rsidDel="00000000" w:rsidP="00000000" w:rsidRDefault="00000000" w:rsidRPr="00000000" w14:paraId="00000037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a prodeje jiné měny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CZK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mezinárodní </w:t>
            </w:r>
          </w:p>
          <w:p w:rsidR="00000000" w:rsidDel="00000000" w:rsidP="00000000" w:rsidRDefault="00000000" w:rsidRPr="00000000" w14:paraId="0000003A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zkratka koruny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Kč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zkratka koruny v Česku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EUR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zkratka eura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sz w:val="36"/>
                <w:szCs w:val="36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€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symbol eura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yellow"/>
                <w:rtl w:val="0"/>
              </w:rPr>
              <w:t xml:space="preserve">USD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zkratka amerického dolaru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36"/>
                <w:szCs w:val="3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222222"/>
                <w:sz w:val="36"/>
                <w:szCs w:val="36"/>
                <w:highlight w:val="yellow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symbol dolaru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7cff1a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PŘÍJMY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ZÍSKANÉ PENÍZE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kapesné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peníze od rodičů 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brigáda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krátkodobý přivýdělek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pracovní týden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5 pracovních dní </w:t>
            </w:r>
          </w:p>
          <w:p w:rsidR="00000000" w:rsidDel="00000000" w:rsidP="00000000" w:rsidRDefault="00000000" w:rsidRPr="00000000" w14:paraId="0000004D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pondělí - pátek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zaměstnání mladistvých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od 15 let po dokončení povinné školní docházky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zákazník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ten, kdo kupuje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zaměstnanec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before="0" w:lineRule="auto"/>
              <w:ind w:left="72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ten, kdo pracuje za peníze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pracovní doba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čas strávený v práci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majitel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ten, kdo něco vlastní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výplata nebo mzda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peněžní odměna za práci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životopis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souhrn zkušeností, dovedností a osobních údajů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sívíčko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before="0" w:lineRule="auto"/>
              <w:ind w:left="72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přezdívka pro životopis</w:t>
            </w:r>
          </w:p>
          <w:p w:rsidR="00000000" w:rsidDel="00000000" w:rsidP="00000000" w:rsidRDefault="00000000" w:rsidRPr="00000000" w14:paraId="0000005E">
            <w:pPr>
              <w:spacing w:before="0" w:lineRule="auto"/>
              <w:ind w:left="720" w:firstLine="0"/>
              <w:jc w:val="center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 (od zkratky CV, vyslovujeme “SíVí”)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zaměstnavatel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ten, kdo dává práci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výpověď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ukončení zaměstnání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rodinný příjem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výdělek celé rodiny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finanční rezerva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úspory na nečekané výdaje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rozpočet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plán útraty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dovolená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placené volno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bezpečnost práce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předpisy pro práci bez rizika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šéf nebo šéfová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nadřízený 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hodinová mzda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plat za 60 minut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náplň práce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přesný popis práce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hrubá mzda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plat před zdaněním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čistá mzda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plat po zdanění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informace v pracovní smlouvě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before="0" w:lineRule="auto"/>
              <w:ind w:left="72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3d3d3d"/>
                <w:sz w:val="36"/>
                <w:szCs w:val="36"/>
                <w:highlight w:val="white"/>
                <w:u w:val="single"/>
                <w:rtl w:val="0"/>
              </w:rPr>
              <w:t xml:space="preserve">jméno, datum narození, adresa zaměstnance i zaměstnavatele, popis práce, výše výplaty, datum nástupu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podpora nebo dávky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peníze pro lidi v nouzi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(starobní) důchod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měsíční příjem seniorů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výživné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příspěvek na dítě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povolání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to, čím se člověk stane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řemeslo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manuální povolání, u kterého se pracuje fyzicky a něco se vytváří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učiliště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before="0" w:lineRule="auto"/>
              <w:ind w:lef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škola, kde se učni vyučí řemeslu a získají tak výuční list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7cff1a" w:val="clear"/>
                <w:rtl w:val="0"/>
              </w:rPr>
              <w:t xml:space="preserve">manuální práce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fyzická práce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BANKOMAT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PŘÍSTROJ PRO VÝBĚR 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PENĚZ Z ÚČTU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banka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místo pro ukládání peněz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běžný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bankovní účet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místo </w:t>
            </w: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v bance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, kam si </w:t>
            </w: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uložíš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 své peníze a můžeš </w:t>
            </w: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z něj odesílat platby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číslo bankovního účtu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číselná adresa pro posílání peněz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platební karta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zaplatíš s ní u platební</w:t>
            </w: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ho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 terminálu nebo vybereš bankovky z bankomatu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přihlašovací údaje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before="0" w:lineRule="auto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  <w:rtl w:val="0"/>
              </w:rPr>
              <w:t xml:space="preserve">klíč k bankovnímu účtu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platební terminál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color w:val="000000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přístroj pro placení kartou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úrok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odměna za uložené peníze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 v bance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bezkontaktní platební karta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stačí ji pro zaplacení přiložit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ATM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mezinárodní zkratka pro bankomat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PIN kód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čtyřmístné číselné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heslo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k platební kartě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zůstatek na účtu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zobrazí </w:t>
            </w: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množství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peněz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 na účtě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historie účtu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zobrazí </w:t>
            </w: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příchozí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i odchozí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 platby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hotovost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bankovky a mince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padělek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zfalšované peníze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ochranný prvek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ochrana bankovek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 proti </w:t>
            </w: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falšování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ztráta platební karty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je nutné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ihned zatelefonovat </w:t>
            </w: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do banky a kartu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zablokovat 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infolinka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rychlá telefonní pomoc při zjišťování informací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zablokování platební karty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zamčení karty na dálku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  <w:rtl w:val="0"/>
              </w:rPr>
              <w:t xml:space="preserve">týdenní limit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nejvyšší možná útrata</w:t>
            </w: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kartou za týden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bezhotovostní platba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placení kartou na terminálu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nebo přes internetbanking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trvalý příkaz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automatický měsíční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 převod peněz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highlight w:val="cyan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platební karta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je karta, kterou dostaneš k bankovnímu účtu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informace na kartě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platnost, jméno majitele, číslo, jméno karetní asociace, CVV/CVC kód, adresa banky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zneužití karty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použití karty </w:t>
            </w:r>
          </w:p>
          <w:p w:rsidR="00000000" w:rsidDel="00000000" w:rsidP="00000000" w:rsidRDefault="00000000" w:rsidRPr="00000000" w14:paraId="000000C3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bez souhlasu majitele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platba kartou nad 500 Kč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je nutné zadat PIN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zablokovaná karta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200" w:before="0" w:lineRule="auto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je po zablokování ihned zcela nepoužitelná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jednorázová platba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platba provedená v internetovém bankovnictví jen jednou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přední strana platební karty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číslo karty, jméno majitele, platnost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zadní strana platební karty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trojmístný CVV kód, podpis majitele, adresa banky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denní limit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nejvyšší možná útrata kartou 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za jeden den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highlight w:val="cyan"/>
                <w:rtl w:val="0"/>
              </w:rPr>
              <w:t xml:space="preserve">cash back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výběr hotovosti u platebního terminálu u nákupů nad 300 Kč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VÝDAJE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UTRACENÉ PENÍZE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nutné výdaje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peníze na základní životní potřeby a provozní výdaje jako jsou voda a energie (plyn, elektřina)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rozpočet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3d3d3d"/>
                <w:sz w:val="36"/>
                <w:szCs w:val="36"/>
                <w:highlight w:val="white"/>
                <w:u w:val="single"/>
                <w:rtl w:val="0"/>
              </w:rPr>
              <w:t xml:space="preserve">přeběžný plán útrat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účtenka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doklad o zaplacení zboží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cena za kg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ukazuje cenu za váhy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cena za litr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ukazuje cenu za počet litrů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cena za kus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ukazuje cenu podle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množství kusů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cena za metr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ukazuje cenu podle délky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QR nebo čárový kód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na výrobku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šifra s informacemi o zboží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slevové CEDULE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upozorňují na snížení ceny zboží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(vše za polovinu, sleva až 80%, 1+1 zdarma)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poštovné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cena za odeslání zboží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dýško nebo spropitné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děkovné peníze pro obsluhu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nájem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dlouhodobé zapůjčení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věci k používání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hypotéka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úvěr u banky na byt nebo dům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splátka úvěru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měsíční platba za půjčku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cedule prodejních akcí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BLACK FRIDAY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Sbírejte body!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limitovaná edice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TOTÁLNÍ VÝPRODEJ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DO VYPRODÁNÍ ZÁSOB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nájemné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cena za používání cizí nemovitosti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(dům, byt, zahrada, pole)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půjčovné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zaplacené peníze za půjčení nějaké věci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e-shop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internetový obchod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kamenný obchod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místo, kde si obvykle můžeš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 na zboží sáhnout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porovnat ceny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poměřit cenu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několika výrobků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odhad ceny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přibližné určení,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kolik asi zboží stojí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dluh nebo půjčka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půjčené peníze,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které musíme vrátit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splatit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vrácení půjčených peněz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dlužník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ten, který musí peníze vrátit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věřitel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člověk, kterému je třeba splatit dluh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e06666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reklamace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žádost na opravu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 nebo výměnu vadného zboží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reklamační doba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čas, během kterého lze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 vadné zboží vrátit a požadovat bezplatnou opravu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reklama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propagace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(v televizi, rádiu na internetu, na plakátech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nebo billboardech atd.)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online platba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platba kartou na internetu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200" w:lineRule="auto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informace na účtence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datum nákupu, cena zboží, celková cena nákupu, 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místo nákupu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shd w:fill="e06666" w:val="clear"/>
                <w:rtl w:val="0"/>
              </w:rPr>
              <w:t xml:space="preserve">klamavá reklama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36"/>
                <w:szCs w:val="36"/>
                <w:u w:val="single"/>
                <w:rtl w:val="0"/>
              </w:rPr>
              <w:t xml:space="preserve">propagace zboží, která obsahuje nepravdivé informace</w:t>
            </w:r>
          </w:p>
        </w:tc>
      </w:tr>
      <w:tr>
        <w:trPr>
          <w:trHeight w:val="1200" w:hRule="atLeast"/>
        </w:trPr>
        <w:tc>
          <w:tcPr>
            <w:tcBorders>
              <w:bottom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shd w:fill="e06666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widowControl w:val="0"/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70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540"/>
        <w:gridCol w:w="3000"/>
        <w:gridCol w:w="6930"/>
        <w:tblGridChange w:id="0">
          <w:tblGrid>
            <w:gridCol w:w="540"/>
            <w:gridCol w:w="3000"/>
            <w:gridCol w:w="693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bookmarkStart w:colFirst="0" w:colLast="0" w:name="_mfwlbznkf9sf" w:id="1"/>
            <w:bookmarkEnd w:id="1"/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bookmarkStart w:colFirst="0" w:colLast="0" w:name="_dju5ltwbxfno" w:id="2"/>
            <w:bookmarkEnd w:id="2"/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PENÍZE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PLATIDLO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pana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strana mince s číslem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orel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strana mince bez čísla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česká koruna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měna v České Republice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rozměnit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výměna větších peněz na menší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mince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kovové platidlo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 Kč, 2 Kč, 5 Kč, 10 Kč, 20 Kč, 50 Kč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všechny platné druhy 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mincí české měny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before="200"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before="200"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bankovka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papírové platidlo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 Kč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nejmenší česká mince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50 Kč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největší česká mince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100 Kč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nejmenší česká bankovka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5 Kč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bůr, pětikačka, pětikáble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500 Kč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pětibába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200 Kč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dvoukilo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1 000 Kč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litr, tác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1 000 000 Kč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meloun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euro, dolar, libra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cizí měny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dolar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nejpoužívanější měna světa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100 Kč, 200 Kč, 500 Kč, 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1 000 Kč, 2 000 Kč, 5 000 Kč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všechny platné druhy bankovek české měny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kurzovní lístek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tabulka s cenami cizích měn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8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euro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platidlo v  některých 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zemích Evropské unie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cizí měna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peníze v jiných státech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roztržená bankovka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zničené, neplatné platidlo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,-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označení ceny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kurz eura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hodnota eura vůči jiné měně,</w:t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 například vůči české koruně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směnárna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místo nákupu 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a prodeje jiné měny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CZK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mezinárodní </w:t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zkratka koruny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Kč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zkratka koruny v Česku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EUR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zkratka eura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€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symbol eura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31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yellow"/>
                <w:rtl w:val="0"/>
              </w:rPr>
              <w:t xml:space="preserve">USD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zkratka amerického dolaru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b6d7a8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line="240" w:lineRule="auto"/>
              <w:jc w:val="right"/>
              <w:rPr>
                <w:rFonts w:ascii="Cambria" w:cs="Cambria" w:eastAsia="Cambria" w:hAnsi="Cambria"/>
                <w:color w:val="222222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222222"/>
                <w:sz w:val="28"/>
                <w:szCs w:val="28"/>
                <w:highlight w:val="yellow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b6d7a8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222222"/>
                <w:sz w:val="28"/>
                <w:szCs w:val="28"/>
                <w:highlight w:val="yellow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symbol dolaru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bookmarkStart w:colFirst="0" w:colLast="0" w:name="_mfwlbznkf9sf" w:id="1"/>
            <w:bookmarkEnd w:id="1"/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1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PŘÍJMY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ZÍSKANÉ PENÍZE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2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kapesné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peníze od rodičů 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95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3.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brigáda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krátkodobý přivýdělek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98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4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pracovní týden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5 pracovních dní </w:t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pondělí - pátek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9C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5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zaměstnání mladistvých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od 15 let po dokončení </w:t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povinné školní docházky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A0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6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zákazník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ten, co kupuje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A3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7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zaměstnanec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 w:firstLine="0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člověk, který dostává</w:t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ind w:left="0" w:firstLine="0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 za práci peníze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before="20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8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pracovní doba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čas strávený v práci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9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majitel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ten, kdo něco vlastní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AD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10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výplata nebo mzda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peněžní odměna za práci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B0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11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životopis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souhrn zkušeností,</w:t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 dovedností a osobních údajů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12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sívíčko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0" w:firstLine="0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přezdívka pro životopis</w:t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ind w:left="0" w:firstLine="0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(od zkratky CV, vyslovujeme “SíVí”)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B8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13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zaměstnavatel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ten, kdo dává práci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14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výpověď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ukončení zaměstnání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15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rodinný příjem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výdělek celé rodiny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16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finanční rezerva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úspory na nečekané výdaje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C4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17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rozpočet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plán útraty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C7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18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dovolená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placené volno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19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bezpečnost práce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předpisy pro práci bez rizika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CD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20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šéf nebo šéfová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nadřízený 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21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hodinová mzda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plat za 60 minut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22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náplň práce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přesný popis práce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D6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23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hrubá mzda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plat před zdaněním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D9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24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čistá mzda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plat po zdanění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DC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25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informace v pracovní smlouvě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0" w:firstLine="0"/>
              <w:rPr>
                <w:rFonts w:ascii="Cambria" w:cs="Cambria" w:eastAsia="Cambria" w:hAnsi="Cambria"/>
                <w:color w:val="3d3d3d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3d3d3d"/>
                <w:sz w:val="28"/>
                <w:szCs w:val="28"/>
                <w:highlight w:val="white"/>
                <w:u w:val="single"/>
                <w:rtl w:val="0"/>
              </w:rPr>
              <w:t xml:space="preserve">jméno, datum narození, 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ind w:left="0" w:firstLine="0"/>
              <w:rPr>
                <w:rFonts w:ascii="Cambria" w:cs="Cambria" w:eastAsia="Cambria" w:hAnsi="Cambria"/>
                <w:color w:val="3d3d3d"/>
                <w:sz w:val="28"/>
                <w:szCs w:val="28"/>
                <w:highlight w:val="white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3d3d3d"/>
                <w:sz w:val="28"/>
                <w:szCs w:val="28"/>
                <w:highlight w:val="white"/>
                <w:u w:val="single"/>
                <w:rtl w:val="0"/>
              </w:rPr>
              <w:t xml:space="preserve">adresa zaměstnance i zaměstnavatele, 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ind w:left="0" w:firstLine="0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3d3d3d"/>
                <w:sz w:val="28"/>
                <w:szCs w:val="28"/>
                <w:highlight w:val="white"/>
                <w:u w:val="single"/>
                <w:rtl w:val="0"/>
              </w:rPr>
              <w:t xml:space="preserve">popis práce, výše výplaty, datum nástupu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E1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26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podpora nebo dávky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peníze od státu pro lidi bez příjmu nebo v nouzi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27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(starobní) důchod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měsíční příjem seniorů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E7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28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výživné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peníze rodiče, který musí přispívat na své dítě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29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povolání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to, čím se jednou stanu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30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řemeslo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manuální povolání, 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u kterého se pracuje</w:t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 fyzicky a něco se vytváří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F2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green"/>
                <w:rtl w:val="0"/>
              </w:rPr>
              <w:t xml:space="preserve">31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učiliště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škola, kde se učni vyučí řemeslu</w:t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 a získají tak výuční list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F6">
            <w:pPr>
              <w:jc w:val="right"/>
              <w:rPr>
                <w:rFonts w:ascii="Cambria" w:cs="Cambria" w:eastAsia="Cambria" w:hAnsi="Cambria"/>
                <w:color w:val="222222"/>
                <w:sz w:val="28"/>
                <w:szCs w:val="28"/>
                <w:highlight w:val="green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222222"/>
                <w:sz w:val="28"/>
                <w:szCs w:val="28"/>
                <w:highlight w:val="green"/>
                <w:rtl w:val="0"/>
              </w:rPr>
              <w:t xml:space="preserve">32</w:t>
            </w:r>
          </w:p>
        </w:tc>
        <w:tc>
          <w:tcPr>
            <w:tcBorders>
              <w:top w:color="b6d7a8" w:space="0" w:sz="8" w:val="dashed"/>
              <w:left w:color="b6d7a8" w:space="0" w:sz="8" w:val="dashed"/>
              <w:bottom w:color="b6d7a8" w:space="0" w:sz="8" w:val="dashed"/>
              <w:right w:color="b6d7a8" w:space="0" w:sz="8" w:val="dashed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7cff1a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7cff1a" w:val="clear"/>
                <w:rtl w:val="0"/>
              </w:rPr>
              <w:t xml:space="preserve">manuální práce</w:t>
            </w:r>
          </w:p>
        </w:tc>
        <w:tc>
          <w:tcPr>
            <w:tcBorders>
              <w:top w:color="000000" w:space="0" w:sz="8" w:val="dashed"/>
              <w:left w:color="b6d7a8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fyzická práce</w:t>
            </w:r>
          </w:p>
        </w:tc>
      </w:tr>
      <w:tr>
        <w:trPr>
          <w:trHeight w:val="360" w:hRule="atLeast"/>
        </w:trPr>
        <w:tc>
          <w:tcPr>
            <w:tcBorders>
              <w:top w:color="b6d7a8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bookmarkStart w:colFirst="0" w:colLast="0" w:name="_mfwlbznkf9sf" w:id="1"/>
            <w:bookmarkEnd w:id="1"/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1</w:t>
            </w:r>
          </w:p>
        </w:tc>
        <w:tc>
          <w:tcPr>
            <w:tcBorders>
              <w:top w:color="b6d7a8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BANKOMAT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PŘÍSTROJ PRO VÝBĚR PENĚZ Z ÚČTU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FC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banka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místo pro ukládání peněz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1FF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běžný bankovní účet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místo v bance, kam si uložíš své peníze a můžeš z něj odesílat platby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číslo bankovního účtu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číselná adresa pro posílání peněz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5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platební karta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zaplatíš s ní u platebního terminálu nebo vybereš bankovky z bankomatu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8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přihlašovací údaje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klíč k bankovnímu účtu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B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platební terminál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přístroj pro placení kartou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before="200" w:lineRule="auto"/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úrok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odměna za uložené peníze v bance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1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2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bezkontaktní karta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stačí ji pro zaplacení přiložit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4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ATM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mezinárodní zkratka pro bankomat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7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PIN kód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čtyřmístné číselné heslo</w:t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k platební kartě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B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C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zůstatek na účtu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zobrazí množství </w:t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peněz na účtě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1F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0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historie účtu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zobrazí příchozí i odchozí platby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2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3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hotovost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bankovky a mince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5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padělek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zfalšované peníze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ochranný prvek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ochrana bankovek</w:t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 proti falšování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C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D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ztráta platební karty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je nutné ihned zatelefonovat do banky a kartu zablokovat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2F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0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infolinka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rychlá telefonní pomoc při zjišťování informací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2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zablokování karty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zamčení karty na dálku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5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6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týdenní limit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nejvyšší možná útrata </w:t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kartou za týden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bezhotovostní platba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placení kartou na terminálu </w:t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nebo přes internetbanking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D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E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trvalý příkaz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automatický měsíční</w:t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 převod peněz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1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platební karta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je karta, kterou dostaneš k bankovnímu účtu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4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5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informace na kartě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platnost, jméno majitele, číslo, jméno karetní asociace, CVV/CVC kód, adresa banky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7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8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zneužití karty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použití karty bez souhlasu majitele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A">
            <w:pPr>
              <w:jc w:val="right"/>
              <w:rPr>
                <w:rFonts w:ascii="Cambria" w:cs="Cambria" w:eastAsia="Cambria" w:hAnsi="Cambria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cyan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B">
            <w:pPr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highlight w:val="cyan"/>
                <w:rtl w:val="0"/>
              </w:rPr>
              <w:t xml:space="preserve">platba kartou nad 500 Kč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je nutné zadat PIN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D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zablokovaná karta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je po zablokování ihned zcela nepoužitelná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0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jednorázová platba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0" w:firstLine="0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platba provedená v internetovém bankovnictví jen jednou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3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4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přední strana platebky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0" w:firstLine="0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číslo karty, jméno majitele, platnost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6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zadní strana platebky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0" w:firstLine="0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trojmístný CVV kód, podpis majitele, adresa banky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9">
            <w:pPr>
              <w:jc w:val="right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31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denní limit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nejvyšší možná útrata kartou za jeden den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C">
            <w:pPr>
              <w:jc w:val="right"/>
              <w:rPr>
                <w:rFonts w:ascii="Cambria" w:cs="Cambria" w:eastAsia="Cambria" w:hAnsi="Cambria"/>
                <w:color w:val="222222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222222"/>
                <w:sz w:val="28"/>
                <w:szCs w:val="28"/>
                <w:highlight w:val="cyan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highlight w:val="cyan"/>
                <w:rtl w:val="0"/>
              </w:rPr>
              <w:t xml:space="preserve">cash back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u w:val="single"/>
                <w:rtl w:val="0"/>
              </w:rPr>
              <w:t xml:space="preserve">výběr hotovosti u platebního terminálu u nákupů nad 300 Kč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5F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bookmarkStart w:colFirst="0" w:colLast="0" w:name="_mfwlbznkf9sf" w:id="1"/>
            <w:bookmarkEnd w:id="1"/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VÝDAJE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720" w:firstLine="0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UTRACENÉ PENÍZE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2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nutné výdaje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peníze na základní životní potřeby a provozní výdaje jako jsou voda a energie (plyn, elektřina)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5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rozpočet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3d3d3d"/>
                <w:sz w:val="28"/>
                <w:szCs w:val="28"/>
                <w:highlight w:val="white"/>
                <w:u w:val="single"/>
                <w:rtl w:val="0"/>
              </w:rPr>
              <w:t xml:space="preserve">přeběžný plán útrat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8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účtenka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doklad o zaplacení zboží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B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C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cena za kg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ukazuje cenu za váhy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E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6F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cena za litr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ukazuje cenu za počet litrů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1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2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cena za kus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ukazuje cenu podle množství kusů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before="200" w:lineRule="auto"/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5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cena za metr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ukazuje cenu podle délky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7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QR nebo čárový kód 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na výrobku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šifra s informacemi o zboží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B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slevové CEDULE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upozorňují na snížení ceny zboží</w:t>
            </w:r>
          </w:p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(vše za polovinu, sleva až 80%, 1+1 zdarma)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7F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0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poštovné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cena za odeslání zboží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2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3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dýško nebo spropitné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děkovné peníze pro obsluhu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5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6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nájem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dlouhodobé zapůjčení </w:t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věci k používání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9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A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hypotéka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úvěr u banky na byt nebo dům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C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D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splátka úvěru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měsíční platba za půjčku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8F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0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cedule prodejních akcí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BLACK FRIDAY       Sbírejte body!          limitovaná edice </w:t>
            </w:r>
          </w:p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TOTÁLNÍ VÝPRODEJ       DO VYPRODÁNÍ ZÁSOB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3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4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nájemné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cena za používání cizí nemovitosti (dům, byt, zahrada)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6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půjčovné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zaplacené peníze za půjčení nějaké věci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9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e-shop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internetový obchod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C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kamenný obchod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místo, kde si obvykle můžeš na zboží sáhnout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9F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0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porovnat ceny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poměřit cenu několika výrobků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2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3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odhad ceny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přibližné určení, kolik asi zboží stojí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5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6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dluh nebo půjčka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půjčené peníze, </w:t>
            </w:r>
          </w:p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které musíme vrátit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9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splatit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vrácení půjčených peněz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C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25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D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dlužník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ten, který musí peníze vrátit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AF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26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věřitel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člověk, kterému je třeba splatit dluh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B2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27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B3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reklamace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žádost na opravu</w:t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 nebo výměnu vadného zboží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B6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28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B7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reklamační doba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čas, během kterého lze</w:t>
            </w:r>
          </w:p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 vadné zboží vrátit a požadovat bezplatnou opravu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BA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29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BB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reklama 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propagace (v televizi, rádiu na internetu, na plakátech </w:t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nebo billboardech atd.)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BE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BF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online platba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platba kartou na internetu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C1">
            <w:pPr>
              <w:jc w:val="right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31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C2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informace na účtence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datum nákupu, cena zboží, celková cena nákupu, </w:t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místo nákupu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C5">
            <w:pPr>
              <w:jc w:val="right"/>
              <w:rPr>
                <w:rFonts w:ascii="Cambria" w:cs="Cambria" w:eastAsia="Cambria" w:hAnsi="Cambria"/>
                <w:color w:val="222222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222222"/>
                <w:sz w:val="28"/>
                <w:szCs w:val="28"/>
                <w:shd w:fill="e06666" w:val="clear"/>
                <w:rtl w:val="0"/>
              </w:rPr>
              <w:t xml:space="preserve">32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C6">
            <w:pPr>
              <w:spacing w:line="240" w:lineRule="auto"/>
              <w:jc w:val="center"/>
              <w:rPr>
                <w:rFonts w:ascii="Cambria" w:cs="Cambria" w:eastAsia="Cambria" w:hAnsi="Cambria"/>
                <w:sz w:val="28"/>
                <w:szCs w:val="28"/>
                <w:shd w:fill="e06666" w:val="clear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shd w:fill="e06666" w:val="clear"/>
                <w:rtl w:val="0"/>
              </w:rPr>
              <w:t xml:space="preserve">klamavá reklama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Cambria" w:cs="Cambria" w:eastAsia="Cambria" w:hAnsi="Cambri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8"/>
                <w:szCs w:val="28"/>
                <w:u w:val="single"/>
                <w:rtl w:val="0"/>
              </w:rPr>
              <w:t xml:space="preserve">propagace zboží, která obsahuje nepravdivé informace</w:t>
            </w:r>
          </w:p>
        </w:tc>
      </w:tr>
    </w:tbl>
    <w:p w:rsidR="00000000" w:rsidDel="00000000" w:rsidP="00000000" w:rsidRDefault="00000000" w:rsidRPr="00000000" w14:paraId="000002C8">
      <w:pPr>
        <w:jc w:val="left"/>
        <w:rPr>
          <w:sz w:val="52"/>
          <w:szCs w:val="52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